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Lluís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Granados Martínez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36524474Z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18/4/1976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+34606714039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luckygrana@gmail.com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Lluís Granados Martínez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