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Wafiqah</w:t>
      </w:r>
      <w:r w:rsidR="00405CC1">
        <w:t xml:space="preserve"> </w:t>
      </w:r>
      <w:r w:rsidRPr="00405CC1" w:rsidR="00405CC1">
        <w:t>Amardien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8908020532087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Nurah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