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Адриана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Койнакова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+359889367737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adenceto@abv.bg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Койнакова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