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Laura</w:t>
      </w:r>
      <w:r w:rsidR="00594BA5">
        <w:rPr>
          <w:sz w:val="20"/>
          <w:szCs w:val="20"/>
          <w:lang w:val="bg-BG"/>
        </w:rPr>
        <w:t xml:space="preserve"> </w:t>
      </w:r>
      <w:r w:rsidRPr="001D0D09">
        <w:rPr>
          <w:sz w:val="20"/>
          <w:szCs w:val="20"/>
        </w:rPr>
        <w:t>Stark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+447544341495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starkers@hotmail.co.uk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