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Krum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Stoichkov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10.6.1980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+359988828819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han.krum@gmail.com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Boryana Stoichkova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