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+3590889999266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ani_coneva@abv.bg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Цвета Цонево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