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Skibidi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zdzisiek@wp.pl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+48142369802 ,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Zdisław Skibidi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