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Alfonso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Fernández Ruiz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35010659J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9/10/1960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+34636669532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alfonso_corb@hotmail.com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Alfonso Fernández Ruiz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