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Ja-nien</w:t>
      </w:r>
      <w:r w:rsidR="00405CC1">
        <w:t xml:space="preserve"> </w:t>
      </w:r>
      <w:r w:rsidRPr="00405CC1" w:rsidR="00405CC1">
        <w:t>Nieuwoudt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8607110007089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2016/10/14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2019/02/07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