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Leśniewska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rozwalaczczaszek@gmail.com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+48733498073 ,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