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Dworniak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+48798504823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 Pawłowska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Majer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Mira Niewiarowska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