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Wojciechowska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sochaaleksandra9@gmail.com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+48501759521 ,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Kacper Wojciechowski</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07.10.2016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