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Mazurowicz-Pędzik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mazurowicz.kamila@gmail.com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+48507290181 ,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Pędzik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Oliwia Pędzik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24.03.2022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