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Carlota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Morales Gallach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47600120X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1/11/1984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+34652196753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tuntakatuntan@hotmail.com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Carlota Morales Gallach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