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+48572041203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Piechocka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Amelka Wasielewska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Ida Noster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