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Brendan</w:t>
      </w:r>
      <w:r w:rsidR="00405CC1">
        <w:t xml:space="preserve"> </w:t>
      </w:r>
      <w:r w:rsidRPr="00405CC1" w:rsidR="00405CC1">
        <w:t>Rodger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9707226353085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Maddison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2023/08/10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