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Sara Nouri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+48692857625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Rania Nouri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Dominika Aksiuczyc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