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Галина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Йорданова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29.9.1974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+3590877292200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galiahj74@abv.bg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Християна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