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Mincho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Luchev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m_penka@abv.bg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+33605864561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8.3.1954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