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Mikhail Zaleuski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+48881158084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Marysia Zaleuskaya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Bohdan Zaleuski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Daniel Beliawski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07.10.2018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