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Deltana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Angelova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delyana.angelova96@gmail.com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+359876707153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11.3.1996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Georgy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15.12.2023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