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Veselina</w:t>
      </w:r>
      <w:r w:rsidR="00594BA5">
        <w:rPr>
          <w:sz w:val="20"/>
          <w:szCs w:val="20"/>
          <w:lang w:val="bg-BG"/>
        </w:rPr>
        <w:t xml:space="preserve"> </w:t>
      </w:r>
      <w:r w:rsidRPr="001D0D09">
        <w:rPr>
          <w:sz w:val="20"/>
          <w:szCs w:val="20"/>
        </w:rPr>
        <w:t>Kostadinova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+447876224276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vesi_koleva@yahoo.com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