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Петър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Михайлов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petermihaylov@gmail.com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+359899004620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25.10.1985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Филип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26.10.2017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