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Pierre-marie Barbier,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29.12.2025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