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Людмила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Ламбева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8.7.1976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+359897868313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alilambeva@gmail.com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Александра Кръстева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26.10.2008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