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Zea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Böhler Batlle</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53399321z</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13/12/2002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Pessonada,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+34644329259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zeira2002@gmail.com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Zea Böhler Batlle</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