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Mason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Stilwell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+14255770849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A47908198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MasonS.Stilwell@gmail.com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98122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Paulina Christian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+12063103631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Mason Stilwell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