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Anna</w:t>
      </w:r>
      <w:r>
        <w:t xml:space="preserve">      </w:t>
      </w:r>
      <w:r>
        <w:rPr>
          <w:rFonts w:hint="eastAsia"/>
        </w:rPr>
        <w:t>Resoli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14/03/2002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+393808988161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anna.resoli@gmail.com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30/12/2025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