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Luan</w:t>
      </w:r>
      <w:r w:rsidR="00405CC1">
        <w:t xml:space="preserve"> </w:t>
      </w:r>
      <w:r w:rsidRPr="00405CC1" w:rsidR="00405CC1">
        <w:t>De waal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9405050041088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