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Stephanie</w:t>
      </w:r>
      <w:r w:rsidR="00405CC1">
        <w:t xml:space="preserve"> </w:t>
      </w:r>
      <w:r w:rsidRPr="00405CC1" w:rsidR="00405CC1">
        <w:t>de Jager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9110020226088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WF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Ilana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