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Peter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Kolev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24.1.1984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+359887341318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ceymore@gmail.com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Preslav kolev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