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Нешо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Дишков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dishkov-84@abv.bg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+359897997985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14.11.1984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Радост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14.7.2017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