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Iren Marco Roa Anguelova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19.12.2025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