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Michalski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+48605403448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 Ginter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Antoni Ginter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