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Rogowska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+48663593557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rogowski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Filip przydròzny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Marcel obrożko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Jakub kaźmierczak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10.05.2013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Adam gałążewski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26.05.2013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