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16/12/2025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Bruno  Prazeres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09/03/1987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206055919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brunopleasures@gmail.com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+351919093383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Joaquim Prazeres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06/01/2020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