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Sibila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+359897990810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sibilafashion@abv.bg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Ivelin Zahariev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26.9.2023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