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Елица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Маринова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marinova_elitsa@yahoo.com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+359888435433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24.11.1986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