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Dennis Kulus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+491633011899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kulus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Kuluw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Maja piescikowska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Jan piescikowski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