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Aimilios</w:t>
      </w:r>
      <w:r w:rsidR="00594BA5">
        <w:rPr>
          <w:sz w:val="20"/>
          <w:szCs w:val="20"/>
          <w:lang w:val="bg-BG"/>
        </w:rPr>
        <w:t xml:space="preserve"> </w:t>
      </w:r>
      <w:r w:rsidRPr="001D0D09">
        <w:rPr>
          <w:sz w:val="20"/>
          <w:szCs w:val="20"/>
        </w:rPr>
        <w:t>Mavromichalis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+3596907555627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info.idea@gmail.com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