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+359878108421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desi_ohr@mail.bg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Аврамов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