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Danai  Bouchorikou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+306985803614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