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marta765@op.pl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+48695090022 ,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Witek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08.04.2009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