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Jamaal</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Siddique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+4407388502985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SIDDI005077JM9MX 09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Jamaal.siddique@yahoo.com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Bradford</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BD7 2EQ</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Ismail Ibrahim</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+4407523351097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13/12/2025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Jamaal Siddique</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