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Goliszek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goliszek.anna@o2.pl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+48505137275 ,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