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Wilk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+48609752954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Tymoteusz Wilk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