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Parcival</w:t>
      </w:r>
      <w:r w:rsidR="00405CC1">
        <w:t xml:space="preserve"> </w:t>
      </w:r>
      <w:r w:rsidRPr="00405CC1" w:rsidR="00405CC1">
        <w:t>Vandenhoeke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8512105767186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Neve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2019/08/31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