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Wolska Paczos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+48691588788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Paczos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11.02.2014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Paczos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Maria Kołacka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16.11.2013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