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Matti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Schifferer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Y7892488Y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24/10/2006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+34622079054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manki7654321@gmail.com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Matti Schifferer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