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Гинка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Ернестова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6.9.1988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+3590899479800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ginkaernestova6960@gmail.com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Даниел Кънчев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28.8.2011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13.12.2025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